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pacing w:before="240" w:after="60"/>
        <w:jc w:val="left"/>
        <w:rPr>
          <w:b w:val="false"/>
          <w:b w:val="false"/>
          <w:bCs w:val="false"/>
          <w:sz w:val="24"/>
          <w:szCs w:val="24"/>
          <w:u w:val="none"/>
          <w:lang w:eastAsia="zh-TW"/>
        </w:rPr>
      </w:pPr>
      <w:r>
        <w:rPr>
          <w:b w:val="false"/>
          <w:bCs w:val="false"/>
          <w:sz w:val="24"/>
          <w:szCs w:val="24"/>
          <w:u w:val="none"/>
          <w:lang w:eastAsia="zh-TW"/>
        </w:rPr>
        <w:t>（附件名：即時申請</w:t>
      </w:r>
      <w:r>
        <w:rPr>
          <w:b w:val="false"/>
          <w:bCs w:val="false"/>
          <w:sz w:val="24"/>
          <w:szCs w:val="24"/>
          <w:u w:val="none"/>
          <w:lang w:eastAsia="zh-TW"/>
        </w:rPr>
        <w:t>_</w:t>
      </w:r>
      <w:r>
        <w:rPr>
          <w:b w:val="false"/>
          <w:bCs w:val="false"/>
          <w:sz w:val="24"/>
          <w:szCs w:val="24"/>
          <w:u w:val="none"/>
          <w:lang w:eastAsia="zh-TW"/>
        </w:rPr>
        <w:t>即時網貸</w:t>
      </w:r>
      <w:r>
        <w:rPr>
          <w:b w:val="false"/>
          <w:bCs w:val="false"/>
          <w:sz w:val="24"/>
          <w:szCs w:val="24"/>
          <w:u w:val="none"/>
          <w:lang w:eastAsia="zh-TW"/>
        </w:rPr>
        <w:t>_</w:t>
      </w:r>
      <w:r>
        <w:rPr>
          <w:b w:val="false"/>
          <w:bCs w:val="false"/>
          <w:sz w:val="24"/>
          <w:szCs w:val="24"/>
          <w:u w:val="none"/>
          <w:lang w:eastAsia="zh-TW"/>
        </w:rPr>
        <w:t>授權查詢信貸報告表格）</w:t>
      </w:r>
    </w:p>
    <w:p>
      <w:pPr>
        <w:pStyle w:val="Style24"/>
        <w:spacing w:before="240" w:after="60"/>
        <w:rPr>
          <w:rFonts w:eastAsia="" w:asciiTheme="minorEastAsia" w:eastAsiaTheme="minorEastAsia" w:hAnsiTheme="minorEastAsia"/>
          <w:sz w:val="24"/>
          <w:u w:val="single"/>
          <w:lang w:eastAsia="zh-TW"/>
        </w:rPr>
      </w:pPr>
      <w:bookmarkStart w:id="0" w:name="_GoBack"/>
      <w:bookmarkEnd w:id="0"/>
      <w:r>
        <w:rPr>
          <w:sz w:val="28"/>
          <w:u w:val="single"/>
        </w:rPr>
        <w:t>信貸報告查詢授權書</w:t>
      </w:r>
    </w:p>
    <w:p>
      <w:pPr>
        <w:pStyle w:val="Normal"/>
        <w:jc w:val="both"/>
        <w:rPr>
          <w:rFonts w:eastAsia="" w:asciiTheme="minorEastAsia" w:eastAsiaTheme="minorEastAsia" w:hAnsiTheme="minorEastAsia"/>
          <w:sz w:val="22"/>
          <w:lang w:eastAsia="zh-TW"/>
        </w:rPr>
      </w:pPr>
      <w:r>
        <w:rPr>
          <w:rFonts w:eastAsia="" w:asciiTheme="minorEastAsia" w:eastAsiaTheme="minorEastAsia" w:hAnsiTheme="minorEastAsia"/>
          <w:sz w:val="22"/>
          <w:lang w:eastAsia="zh-TW"/>
        </w:rPr>
      </w:r>
    </w:p>
    <w:p>
      <w:pPr>
        <w:pStyle w:val="Normal"/>
        <w:jc w:val="both"/>
        <w:rPr>
          <w:rFonts w:eastAsia="" w:cs="Arial" w:asciiTheme="minorEastAsia" w:eastAsiaTheme="minorEastAsia" w:hAnsiTheme="minorEastAsia"/>
          <w:sz w:val="22"/>
          <w:lang w:eastAsia="zh-TW"/>
        </w:rPr>
      </w:pPr>
      <w:r>
        <w:rPr>
          <w:rFonts w:asciiTheme="minorEastAsia" w:hAnsiTheme="minorEastAsia"/>
          <w:sz w:val="22"/>
          <w:lang w:eastAsia="zh-TW"/>
        </w:rPr>
        <w:t>姓名</w:t>
      </w:r>
      <w:bookmarkStart w:id="1" w:name="B51"/>
      <w:r>
        <w:rPr>
          <w:rFonts w:eastAsia="" w:asciiTheme="minorEastAsia" w:eastAsiaTheme="minorEastAsia" w:hAnsiTheme="minorEastAsia"/>
          <w:sz w:val="22"/>
          <w:lang w:eastAsia="zh-TW"/>
        </w:rPr>
        <w:t xml:space="preserve">: </w:t>
      </w:r>
      <w:r>
        <w:rPr>
          <w:rFonts w:eastAsia="" w:asciiTheme="minorEastAsia" w:eastAsiaTheme="minorEastAsia" w:hAnsiTheme="minorEastAsia"/>
          <w:sz w:val="22"/>
          <w:u w:val="single"/>
          <w:lang w:eastAsia="zh-TW"/>
        </w:rPr>
        <w:t>____________________</w:t>
      </w:r>
      <w:r>
        <w:rPr>
          <w:rFonts w:eastAsia="" w:asciiTheme="minorEastAsia" w:eastAsiaTheme="minorEastAsia" w:hAnsiTheme="minorEastAsia"/>
          <w:sz w:val="22"/>
          <w:lang w:eastAsia="zh-TW"/>
        </w:rPr>
        <w:tab/>
        <w:tab/>
        <w:tab/>
        <w:tab/>
      </w:r>
      <w:r>
        <w:rPr>
          <w:rFonts w:eastAsia="" w:asciiTheme="minorEastAsia" w:eastAsiaTheme="minorEastAsia" w:hAnsiTheme="minorEastAsia"/>
          <w:i/>
          <w:sz w:val="22"/>
          <w:lang w:eastAsia="zh-HK"/>
        </w:rPr>
        <w:t xml:space="preserve"> </w:t>
      </w:r>
      <w:bookmarkEnd w:id="1"/>
      <w:r>
        <w:rPr>
          <w:rFonts w:eastAsia="" w:asciiTheme="minorEastAsia" w:eastAsiaTheme="minorEastAsia" w:hAnsiTheme="minorEastAsia"/>
          <w:i/>
          <w:sz w:val="22"/>
          <w:lang w:eastAsia="zh-HK"/>
        </w:rPr>
        <w:tab/>
        <w:tab/>
        <w:tab/>
        <w:tab/>
      </w:r>
      <w:r>
        <w:rPr>
          <w:rFonts w:asciiTheme="minorEastAsia" w:hAnsiTheme="minorEastAsia"/>
          <w:sz w:val="22"/>
          <w:lang w:eastAsia="zh-TW"/>
        </w:rPr>
        <w:t>香港身份證號碼</w:t>
      </w:r>
      <w:r>
        <w:rPr>
          <w:rFonts w:eastAsia="" w:asciiTheme="minorEastAsia" w:eastAsiaTheme="minorEastAsia" w:hAnsiTheme="minorEastAsia"/>
          <w:sz w:val="22"/>
          <w:lang w:eastAsia="zh-TW"/>
        </w:rPr>
        <w:t xml:space="preserve">: </w:t>
      </w:r>
      <w:r>
        <w:rPr>
          <w:rFonts w:eastAsia="" w:asciiTheme="minorEastAsia" w:eastAsiaTheme="minorEastAsia" w:hAnsiTheme="minorEastAsia"/>
          <w:sz w:val="22"/>
          <w:u w:val="single"/>
          <w:lang w:eastAsia="zh-TW"/>
        </w:rPr>
        <w:t>____________________</w:t>
      </w:r>
    </w:p>
    <w:p>
      <w:pPr>
        <w:pStyle w:val="Normal"/>
        <w:pBdr>
          <w:bottom w:val="double" w:sz="6" w:space="1" w:color="00000A"/>
        </w:pBdr>
        <w:jc w:val="both"/>
        <w:rPr>
          <w:rFonts w:ascii="新細明體" w:hAnsi="新細明體" w:cs="Arial"/>
          <w:sz w:val="24"/>
          <w:lang w:eastAsia="zh-TW"/>
        </w:rPr>
      </w:pPr>
      <w:r>
        <w:rPr>
          <w:rFonts w:cs="Arial" w:ascii="新細明體" w:hAnsi="新細明體"/>
          <w:sz w:val="24"/>
          <w:lang w:eastAsia="zh-TW"/>
        </w:rPr>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jc w:val="both"/>
        <w:rPr>
          <w:rFonts w:eastAsia="" w:cs="Arial" w:asciiTheme="minorEastAsia" w:eastAsiaTheme="minorEastAsia" w:hAnsiTheme="minorEastAsia"/>
          <w:sz w:val="22"/>
          <w:szCs w:val="22"/>
          <w:lang w:eastAsia="zh-TW"/>
        </w:rPr>
      </w:pPr>
      <w:r>
        <w:rPr>
          <w:rFonts w:cs="Arial" w:asciiTheme="minorEastAsia" w:hAnsiTheme="minorEastAsia"/>
          <w:sz w:val="22"/>
          <w:szCs w:val="22"/>
          <w:lang w:eastAsia="zh-TW"/>
        </w:rPr>
        <w:t>本人謹此同意及授權環聯資訊有限公司或其他信貸資訊公司（以下統稱『信貸資訊公司』）取用部份或全部本人不時於環聯資訊有限公司資料庫內本人的信貸資料（「本人的信貸資料」）用作</w:t>
      </w:r>
      <w:r>
        <w:rPr>
          <w:rFonts w:eastAsia="" w:cs="Arial" w:asciiTheme="minorEastAsia" w:eastAsiaTheme="minorEastAsia" w:hAnsiTheme="minorEastAsia"/>
          <w:sz w:val="22"/>
          <w:szCs w:val="22"/>
          <w:lang w:eastAsia="zh-TW"/>
        </w:rPr>
        <w:t>:</w:t>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ind w:left="540" w:hanging="540"/>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t xml:space="preserve">a) (i) </w:t>
      </w:r>
      <w:r>
        <w:rPr>
          <w:rFonts w:cs="Arial" w:asciiTheme="minorEastAsia" w:hAnsiTheme="minorEastAsia"/>
          <w:sz w:val="22"/>
          <w:szCs w:val="22"/>
          <w:lang w:eastAsia="zh-TW"/>
        </w:rPr>
        <w:t>以部份或全部「本人的信貸資料」核對由本人提供及由</w:t>
      </w:r>
      <w:r>
        <w:rPr>
          <w:rFonts w:eastAsia="" w:cs="Arial" w:asciiTheme="minorEastAsia" w:eastAsiaTheme="minorEastAsia" w:hAnsiTheme="minorEastAsia"/>
          <w:sz w:val="22"/>
          <w:szCs w:val="22"/>
          <w:lang w:eastAsia="zh-TW"/>
        </w:rPr>
        <w:t>i-Choice Limited</w:t>
      </w:r>
      <w:r>
        <w:rPr>
          <w:rFonts w:cs="Arial" w:asciiTheme="minorEastAsia" w:hAnsiTheme="minorEastAsia"/>
          <w:sz w:val="22"/>
          <w:szCs w:val="22"/>
          <w:lang w:eastAsia="zh-TW"/>
        </w:rPr>
        <w:t>轉交予環聯資訊有限公司的資料；</w:t>
      </w:r>
    </w:p>
    <w:p>
      <w:pPr>
        <w:pStyle w:val="Normal"/>
        <w:ind w:left="540" w:hanging="540"/>
        <w:jc w:val="both"/>
        <w:rPr>
          <w:rFonts w:eastAsia="" w:cs="Arial" w:asciiTheme="minorEastAsia" w:eastAsiaTheme="minorEastAsia" w:hAnsiTheme="minorEastAsia"/>
          <w:sz w:val="22"/>
          <w:szCs w:val="22"/>
          <w:lang w:eastAsia="zh-TW"/>
        </w:rPr>
      </w:pPr>
      <w:r>
        <w:rPr>
          <w:rFonts w:cs="Arial" w:asciiTheme="minorEastAsia" w:hAnsiTheme="minorEastAsia"/>
          <w:sz w:val="22"/>
          <w:szCs w:val="22"/>
          <w:lang w:eastAsia="zh-TW"/>
        </w:rPr>
        <w:t xml:space="preserve">  </w:t>
      </w:r>
      <w:r>
        <w:rPr>
          <w:rFonts w:eastAsia="" w:cs="Arial" w:asciiTheme="minorEastAsia" w:eastAsiaTheme="minorEastAsia" w:hAnsiTheme="minorEastAsia"/>
          <w:sz w:val="22"/>
          <w:szCs w:val="22"/>
          <w:lang w:eastAsia="zh-TW"/>
        </w:rPr>
        <w:t xml:space="preserve">(ii) </w:t>
      </w:r>
      <w:r>
        <w:rPr>
          <w:rFonts w:cs="Arial" w:asciiTheme="minorEastAsia" w:hAnsiTheme="minorEastAsia"/>
          <w:sz w:val="22"/>
          <w:szCs w:val="22"/>
          <w:lang w:eastAsia="zh-TW"/>
        </w:rPr>
        <w:t>不論單一地或是與其他資料來源混合地以部份或全部「本人的信貸資料」直接或間接產生問題，向本人收集有關問題的回應及以此回應核對任何「本人的信貸資料」中的任何資料，</w:t>
      </w:r>
    </w:p>
    <w:p>
      <w:pPr>
        <w:pStyle w:val="Normal"/>
        <w:jc w:val="both"/>
        <w:rPr>
          <w:rFonts w:eastAsia="" w:cs="Arial" w:asciiTheme="minorEastAsia" w:eastAsiaTheme="minorEastAsia" w:hAnsiTheme="minorEastAsia"/>
          <w:sz w:val="22"/>
          <w:szCs w:val="22"/>
          <w:lang w:eastAsia="zh-TW"/>
        </w:rPr>
      </w:pPr>
      <w:r>
        <w:rPr>
          <w:rFonts w:cs="Arial" w:asciiTheme="minorEastAsia" w:hAnsiTheme="minorEastAsia"/>
          <w:sz w:val="22"/>
          <w:szCs w:val="22"/>
          <w:lang w:eastAsia="zh-TW"/>
        </w:rPr>
        <w:t xml:space="preserve">   </w:t>
      </w:r>
    </w:p>
    <w:p>
      <w:pPr>
        <w:pStyle w:val="Normal"/>
        <w:jc w:val="both"/>
        <w:rPr>
          <w:rFonts w:eastAsia="" w:cs="Arial" w:asciiTheme="minorEastAsia" w:eastAsiaTheme="minorEastAsia" w:hAnsiTheme="minorEastAsia"/>
          <w:sz w:val="22"/>
          <w:szCs w:val="22"/>
          <w:lang w:eastAsia="zh-TW"/>
        </w:rPr>
      </w:pPr>
      <w:r>
        <w:rPr>
          <w:rFonts w:cs="Arial" w:asciiTheme="minorEastAsia" w:hAnsiTheme="minorEastAsia"/>
          <w:sz w:val="22"/>
          <w:szCs w:val="22"/>
          <w:lang w:eastAsia="zh-TW"/>
        </w:rPr>
        <w:t>作為有關本人借貸申請時評估本人信貸風險的一部份，以驗證本人身份及之後用作處理、使用及轉移驗證結果及因此而產生的資料予</w:t>
      </w:r>
      <w:r>
        <w:rPr>
          <w:rFonts w:eastAsia="" w:cs="Arial" w:asciiTheme="minorEastAsia" w:eastAsiaTheme="minorEastAsia" w:hAnsiTheme="minorEastAsia"/>
          <w:sz w:val="22"/>
          <w:szCs w:val="22"/>
          <w:lang w:eastAsia="zh-TW"/>
        </w:rPr>
        <w:t>i-Choice Limited;</w:t>
      </w:r>
      <w:r>
        <w:rPr>
          <w:rFonts w:cs="Arial" w:asciiTheme="minorEastAsia" w:hAnsiTheme="minorEastAsia"/>
          <w:sz w:val="22"/>
          <w:szCs w:val="22"/>
          <w:lang w:eastAsia="zh-TW"/>
        </w:rPr>
        <w:t>及</w:t>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t xml:space="preserve">b) </w:t>
      </w:r>
      <w:r>
        <w:rPr>
          <w:rFonts w:cs="Arial" w:asciiTheme="minorEastAsia" w:hAnsiTheme="minorEastAsia"/>
          <w:sz w:val="22"/>
          <w:szCs w:val="22"/>
          <w:lang w:eastAsia="zh-TW"/>
        </w:rPr>
        <w:t>本人謹此同意及授權</w:t>
      </w:r>
    </w:p>
    <w:p>
      <w:pPr>
        <w:pStyle w:val="Normal"/>
        <w:ind w:left="450" w:hanging="270"/>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t xml:space="preserve">(i) i-Choice Limited </w:t>
      </w:r>
      <w:r>
        <w:rPr>
          <w:rFonts w:cs="Arial" w:asciiTheme="minorEastAsia" w:hAnsiTheme="minorEastAsia"/>
          <w:sz w:val="22"/>
          <w:szCs w:val="22"/>
          <w:lang w:eastAsia="zh-TW"/>
        </w:rPr>
        <w:t>索取及接收「本人的信貸資料」，包括但不限於本人信貸報告內的信貸戶口類別、戶口開啟日期、信貸限額、借貸金額、還款餘額、每期供款及信貸／貸款年期</w:t>
      </w:r>
      <w:r>
        <w:rPr>
          <w:rFonts w:eastAsia="" w:cs="Arial" w:asciiTheme="minorEastAsia" w:eastAsiaTheme="minorEastAsia" w:hAnsiTheme="minorEastAsia"/>
          <w:sz w:val="22"/>
          <w:szCs w:val="22"/>
          <w:lang w:eastAsia="zh-TW"/>
        </w:rPr>
        <w:t>;</w:t>
      </w:r>
    </w:p>
    <w:p>
      <w:pPr>
        <w:pStyle w:val="Normal"/>
        <w:ind w:firstLine="180"/>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t xml:space="preserve">(ii) </w:t>
      </w:r>
      <w:r>
        <w:rPr>
          <w:rFonts w:cs="Arial" w:asciiTheme="minorEastAsia" w:hAnsiTheme="minorEastAsia"/>
          <w:sz w:val="22"/>
          <w:szCs w:val="22"/>
          <w:lang w:eastAsia="zh-TW"/>
        </w:rPr>
        <w:t>環聯資訊有限公司轉移「本人的信貸資料」予</w:t>
      </w:r>
      <w:r>
        <w:rPr>
          <w:rFonts w:eastAsia="" w:cs="Arial" w:asciiTheme="minorEastAsia" w:eastAsiaTheme="minorEastAsia" w:hAnsiTheme="minorEastAsia"/>
          <w:sz w:val="22"/>
          <w:szCs w:val="22"/>
          <w:lang w:eastAsia="zh-TW"/>
        </w:rPr>
        <w:t>i-Choice Limited</w:t>
      </w:r>
      <w:r>
        <w:rPr>
          <w:rFonts w:cs="Arial" w:asciiTheme="minorEastAsia" w:hAnsiTheme="minorEastAsia"/>
          <w:sz w:val="22"/>
          <w:szCs w:val="22"/>
          <w:lang w:eastAsia="zh-TW"/>
        </w:rPr>
        <w:t>，</w:t>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jc w:val="both"/>
        <w:rPr>
          <w:rFonts w:eastAsia="" w:cs="Arial" w:asciiTheme="minorEastAsia" w:eastAsiaTheme="minorEastAsia" w:hAnsiTheme="minorEastAsia"/>
          <w:sz w:val="22"/>
          <w:szCs w:val="22"/>
          <w:lang w:eastAsia="zh-TW"/>
        </w:rPr>
      </w:pPr>
      <w:r>
        <w:rPr>
          <w:rFonts w:cs="Arial" w:asciiTheme="minorEastAsia" w:hAnsiTheme="minorEastAsia"/>
          <w:sz w:val="22"/>
          <w:szCs w:val="22"/>
          <w:lang w:eastAsia="zh-TW"/>
        </w:rPr>
        <w:t>作為</w:t>
      </w:r>
      <w:r>
        <w:rPr>
          <w:rFonts w:eastAsia="" w:cs="Arial" w:asciiTheme="minorEastAsia" w:eastAsiaTheme="minorEastAsia" w:hAnsiTheme="minorEastAsia"/>
          <w:sz w:val="22"/>
          <w:szCs w:val="22"/>
          <w:lang w:eastAsia="zh-TW"/>
        </w:rPr>
        <w:t xml:space="preserve">i-Choice Limited </w:t>
      </w:r>
      <w:r>
        <w:rPr>
          <w:rFonts w:cs="Arial" w:asciiTheme="minorEastAsia" w:hAnsiTheme="minorEastAsia"/>
          <w:sz w:val="22"/>
          <w:szCs w:val="22"/>
          <w:lang w:eastAsia="zh-TW"/>
        </w:rPr>
        <w:t>向本人提供</w:t>
      </w:r>
      <w:r>
        <w:rPr>
          <w:rFonts w:eastAsia="" w:cs="Arial" w:asciiTheme="minorEastAsia" w:eastAsiaTheme="minorEastAsia" w:hAnsiTheme="minorEastAsia"/>
          <w:sz w:val="22"/>
          <w:szCs w:val="22"/>
          <w:lang w:eastAsia="zh-TW"/>
        </w:rPr>
        <w:t>i-Choice Limited</w:t>
      </w:r>
      <w:r>
        <w:rPr>
          <w:rFonts w:cs="Arial" w:asciiTheme="minorEastAsia" w:hAnsiTheme="minorEastAsia"/>
          <w:sz w:val="22"/>
          <w:szCs w:val="22"/>
          <w:lang w:eastAsia="zh-TW"/>
        </w:rPr>
        <w:t>合適的財務產品及使用與處理「本人的信貸資料」以評估有關本人借貸申請時的信貸風險</w:t>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t xml:space="preserve">c) </w:t>
      </w:r>
      <w:r>
        <w:rPr>
          <w:rFonts w:cs="Arial" w:asciiTheme="minorEastAsia" w:hAnsiTheme="minorEastAsia"/>
          <w:sz w:val="22"/>
          <w:szCs w:val="22"/>
          <w:lang w:eastAsia="zh-TW"/>
        </w:rPr>
        <w:t>轉移「本人的信貸資料」作有關本人借貸申請時評估本人信貸風險之用。</w:t>
      </w:r>
    </w:p>
    <w:p>
      <w:pPr>
        <w:pStyle w:val="Normal"/>
        <w:jc w:val="both"/>
        <w:rPr>
          <w:rFonts w:eastAsia="" w:cs="Arial" w:asciiTheme="minorEastAsia" w:eastAsiaTheme="minorEastAsia" w:hAnsiTheme="minorEastAsia"/>
          <w:sz w:val="22"/>
          <w:szCs w:val="22"/>
          <w:lang w:eastAsia="zh-TW"/>
        </w:rPr>
      </w:pPr>
      <w:r>
        <w:rPr>
          <w:rFonts w:eastAsia="" w:cs="Arial" w:asciiTheme="minorEastAsia" w:eastAsiaTheme="minorEastAsia" w:hAnsiTheme="minorEastAsia"/>
          <w:sz w:val="22"/>
          <w:szCs w:val="22"/>
          <w:lang w:eastAsia="zh-TW"/>
        </w:rPr>
      </w:r>
    </w:p>
    <w:p>
      <w:pPr>
        <w:pStyle w:val="Normal"/>
        <w:jc w:val="both"/>
        <w:rPr>
          <w:rFonts w:eastAsia="" w:cs="Arial" w:asciiTheme="minorEastAsia" w:eastAsiaTheme="minorEastAsia" w:hAnsiTheme="minorEastAsia"/>
          <w:sz w:val="22"/>
          <w:szCs w:val="22"/>
          <w:lang w:eastAsia="zh-TW"/>
        </w:rPr>
      </w:pPr>
      <w:r>
        <w:rPr>
          <w:rFonts w:cs="Arial" w:asciiTheme="minorEastAsia" w:hAnsiTheme="minorEastAsia"/>
          <w:sz w:val="22"/>
          <w:szCs w:val="22"/>
          <w:lang w:eastAsia="zh-TW"/>
        </w:rPr>
        <w:t>本人亦知悉及同意有關取用及使用本人於環聯資訊有限公司資料庫內的個人信貸資料不能構成本人對環聯資訊有限公司作任何投訴、申索、訴訟、索求或訴訟理由或其他法律程序的基礎。</w:t>
      </w:r>
    </w:p>
    <w:p>
      <w:pPr>
        <w:pStyle w:val="Normal"/>
        <w:jc w:val="both"/>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Normal"/>
        <w:jc w:val="both"/>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Normal"/>
        <w:jc w:val="both"/>
        <w:rPr>
          <w:rFonts w:eastAsia="" w:asciiTheme="minorEastAsia" w:eastAsiaTheme="minorEastAsia" w:hAnsiTheme="minorEastAsia"/>
          <w:sz w:val="22"/>
          <w:szCs w:val="22"/>
          <w:lang w:eastAsia="zh-TW"/>
        </w:rPr>
      </w:pPr>
      <w:r>
        <w:rPr>
          <w:rFonts w:eastAsia="" w:asciiTheme="minorEastAsia" w:eastAsiaTheme="minorEastAsia" w:hAnsiTheme="minorEastAsia"/>
          <w:sz w:val="22"/>
          <w:szCs w:val="22"/>
          <w:lang w:eastAsia="zh-TW"/>
        </w:rPr>
      </w:r>
    </w:p>
    <w:p>
      <w:pPr>
        <w:pStyle w:val="Normal"/>
        <w:ind w:left="400" w:hanging="0"/>
        <w:jc w:val="both"/>
        <w:rPr/>
      </w:pPr>
      <w:r>
        <mc:AlternateContent>
          <mc:Choice Requires="wps">
            <w:drawing>
              <wp:anchor behindDoc="0" distT="0" distB="0" distL="114300" distR="114300" simplePos="0" locked="0" layoutInCell="1" allowOverlap="1" relativeHeight="2">
                <wp:simplePos x="0" y="0"/>
                <wp:positionH relativeFrom="column">
                  <wp:posOffset>38100</wp:posOffset>
                </wp:positionH>
                <wp:positionV relativeFrom="paragraph">
                  <wp:posOffset>19050</wp:posOffset>
                </wp:positionV>
                <wp:extent cx="172720" cy="172720"/>
                <wp:effectExtent l="0" t="0" r="19050" b="19050"/>
                <wp:wrapNone/>
                <wp:docPr id="1" name="矩形 1"/>
                <a:graphic xmlns:a="http://schemas.openxmlformats.org/drawingml/2006/main">
                  <a:graphicData uri="http://schemas.microsoft.com/office/word/2010/wordprocessingShape">
                    <wps:wsp>
                      <wps:cNvSpPr/>
                      <wps:spPr>
                        <a:xfrm>
                          <a:off x="0" y="0"/>
                          <a:ext cx="172080" cy="172080"/>
                        </a:xfrm>
                        <a:prstGeom prst="rect">
                          <a:avLst/>
                        </a:prstGeom>
                        <a:noFill/>
                        <a:ln w="1908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矩形 1" stroked="t" style="position:absolute;margin-left:3pt;margin-top:1.5pt;width:13.5pt;height:13.5pt">
                <w10:wrap type="none"/>
                <v:fill o:detectmouseclick="t" on="false"/>
                <v:stroke color="red" weight="19080" joinstyle="miter" endcap="flat"/>
              </v:rect>
            </w:pict>
          </mc:Fallback>
        </mc:AlternateContent>
      </w:r>
      <w:r>
        <w:rPr>
          <w:rFonts w:asciiTheme="minorEastAsia" w:hAnsiTheme="minorEastAsia"/>
          <w:color w:val="000000" w:themeColor="text1"/>
          <w:sz w:val="22"/>
          <w:szCs w:val="22"/>
          <w:lang w:eastAsia="zh-TW"/>
        </w:rPr>
        <w:t>本人完全知悉及同意以上條款</w:t>
      </w:r>
    </w:p>
    <w:sectPr>
      <w:footerReference w:type="default" r:id="rId2"/>
      <w:type w:val="nextPage"/>
      <w:pgSz w:w="11906" w:h="16838"/>
      <w:pgMar w:left="851" w:right="851" w:header="0" w:top="1134" w:footer="992"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Liberation Sans">
    <w:altName w:val="Arial"/>
    <w:charset w:val="88"/>
    <w:family w:val="roman"/>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lang w:eastAsia="zh-TW"/>
      </w:rPr>
      <w:t>201711_</w:t>
    </w:r>
    <w:r>
      <w:rPr/>
      <w:t>ver</w:t>
    </w:r>
    <w:r>
      <w:rPr>
        <w:lang w:eastAsia="zh-TW"/>
      </w:rPr>
      <w:t>2</w:t>
    </w:r>
    <w:r>
      <w:rPr/>
      <w:t>.0</w:t>
    </w:r>
  </w:p>
</w:ftr>
</file>

<file path=word/settings.xml><?xml version="1.0" encoding="utf-8"?>
<w:settings xmlns:w="http://schemas.openxmlformats.org/wordprocessingml/2006/main">
  <w:zoom w:percent="110"/>
  <w:defaultTabStop w:val="48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Cs w:val="22"/>
        <w:lang w:val="en-US" w:eastAsia="zh-TW" w:bidi="ar-SA"/>
      </w:rPr>
    </w:rPrDefault>
    <w:pPrDefault>
      <w:pPr/>
    </w:pPrDefault>
  </w:docDefaults>
  <w:latentStyles w:defLockedState="0" w:defUIPriority="99" w:defSemiHidden="0" w:defUnhideWhenUsed="0" w:defQFormat="0" w:count="371">
    <w:lsdException w:name="Normal" w:uiPriority="1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1"/>
    <w:qFormat/>
    <w:rsid w:val="00922277"/>
    <w:pPr>
      <w:widowControl/>
      <w:bidi w:val="0"/>
      <w:jc w:val="left"/>
    </w:pPr>
    <w:rPr>
      <w:rFonts w:ascii="Calibri" w:hAnsi="Calibri" w:eastAsia="" w:cs="Times New Roman" w:asciiTheme="minorHAnsi" w:eastAsiaTheme="minorEastAsia" w:hAnsiTheme="minorHAnsi"/>
      <w:color w:val="00000A"/>
      <w:kern w:val="0"/>
      <w:sz w:val="20"/>
      <w:szCs w:val="24"/>
      <w:lang w:val="en-US" w:eastAsia="en-US"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qFormat/>
    <w:rsid w:val="00681a72"/>
    <w:rPr>
      <w:rFonts w:eastAsia="新細明體" w:cs="Times New Roman"/>
      <w:kern w:val="0"/>
      <w:sz w:val="20"/>
      <w:szCs w:val="20"/>
      <w:lang w:eastAsia="en-US"/>
    </w:rPr>
  </w:style>
  <w:style w:type="character" w:styleId="Style15" w:customStyle="1">
    <w:name w:val="頁尾 字元"/>
    <w:basedOn w:val="DefaultParagraphFont"/>
    <w:link w:val="a5"/>
    <w:uiPriority w:val="99"/>
    <w:qFormat/>
    <w:rsid w:val="00681a72"/>
    <w:rPr>
      <w:rFonts w:eastAsia="新細明體" w:cs="Times New Roman"/>
      <w:kern w:val="0"/>
      <w:sz w:val="20"/>
      <w:szCs w:val="20"/>
      <w:lang w:eastAsia="en-US"/>
    </w:rPr>
  </w:style>
  <w:style w:type="character" w:styleId="Style16" w:customStyle="1">
    <w:name w:val="標題 字元"/>
    <w:basedOn w:val="DefaultParagraphFont"/>
    <w:link w:val="a8"/>
    <w:uiPriority w:val="10"/>
    <w:qFormat/>
    <w:rsid w:val="00247943"/>
    <w:rPr>
      <w:rFonts w:ascii="Calibri Light" w:hAnsi="Calibri Light" w:eastAsia="新細明體" w:cs="新細明體" w:asciiTheme="majorHAnsi" w:cstheme="majorBidi" w:hAnsiTheme="majorHAnsi"/>
      <w:b/>
      <w:bCs/>
      <w:kern w:val="0"/>
      <w:sz w:val="32"/>
      <w:szCs w:val="32"/>
      <w:lang w:eastAsia="en-US"/>
    </w:rPr>
  </w:style>
  <w:style w:type="paragraph" w:styleId="Style17">
    <w:name w:val="標題"/>
    <w:basedOn w:val="Normal"/>
    <w:next w:val="Style18"/>
    <w:qFormat/>
    <w:pPr>
      <w:keepNext/>
      <w:spacing w:before="240" w:after="120"/>
    </w:pPr>
    <w:rPr>
      <w:rFonts w:ascii="Liberation Sans" w:hAnsi="Liberation Sans" w:eastAsia="微軟正黑體"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link w:val="a4"/>
    <w:uiPriority w:val="99"/>
    <w:unhideWhenUsed/>
    <w:rsid w:val="00681a72"/>
    <w:pPr>
      <w:tabs>
        <w:tab w:val="center" w:pos="4153" w:leader="none"/>
        <w:tab w:val="right" w:pos="8306" w:leader="none"/>
      </w:tabs>
      <w:snapToGrid w:val="false"/>
    </w:pPr>
    <w:rPr>
      <w:szCs w:val="20"/>
    </w:rPr>
  </w:style>
  <w:style w:type="paragraph" w:styleId="Style23">
    <w:name w:val="Footer"/>
    <w:basedOn w:val="Normal"/>
    <w:link w:val="a6"/>
    <w:uiPriority w:val="99"/>
    <w:unhideWhenUsed/>
    <w:rsid w:val="00681a72"/>
    <w:pPr>
      <w:tabs>
        <w:tab w:val="center" w:pos="4153" w:leader="none"/>
        <w:tab w:val="right" w:pos="8306" w:leader="none"/>
      </w:tabs>
      <w:snapToGrid w:val="false"/>
    </w:pPr>
    <w:rPr>
      <w:szCs w:val="20"/>
    </w:rPr>
  </w:style>
  <w:style w:type="paragraph" w:styleId="ListParagraph">
    <w:name w:val="List Paragraph"/>
    <w:basedOn w:val="Normal"/>
    <w:uiPriority w:val="34"/>
    <w:qFormat/>
    <w:rsid w:val="00c80356"/>
    <w:pPr>
      <w:ind w:left="480" w:hanging="0"/>
    </w:pPr>
    <w:rPr/>
  </w:style>
  <w:style w:type="paragraph" w:styleId="Style24">
    <w:name w:val="Title"/>
    <w:basedOn w:val="Normal"/>
    <w:link w:val="a9"/>
    <w:uiPriority w:val="10"/>
    <w:qFormat/>
    <w:rsid w:val="00247943"/>
    <w:pPr>
      <w:spacing w:before="240" w:after="60"/>
      <w:jc w:val="center"/>
      <w:outlineLvl w:val="0"/>
    </w:pPr>
    <w:rPr>
      <w:rFonts w:ascii="Calibri Light" w:hAnsi="Calibri Light" w:cs="新細明體" w:asciiTheme="majorHAnsi" w:cstheme="majorBidi" w:hAnsiTheme="majorHAnsi"/>
      <w:b/>
      <w:bCs/>
      <w:sz w:val="32"/>
      <w:szCs w:val="32"/>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LibreOffice/5.4.0.3$Windows_X86_64 LibreOffice_project/7556cbc6811c9d992f4064ab9287069087d7f62c</Application>
  <Pages>1</Pages>
  <Words>604</Words>
  <Characters>746</Characters>
  <CharactersWithSpaces>777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2017-11-09T03:13:00Z</dcterms:created>
  <dc:creator>user</dc:creator>
  <dc:description/>
  <dc:language>zh-HK</dc:language>
  <cp:lastModifiedBy/>
  <cp:lastPrinted>2017-11-22T17:57:55Z</cp:lastPrinted>
  <dcterms:modified xsi:type="dcterms:W3CDTF">2017-11-22T17:57:58Z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